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E09" w:rsidRPr="00490F44" w:rsidRDefault="00A34E09" w:rsidP="00A34E09">
      <w:pPr>
        <w:widowControl w:val="0"/>
        <w:tabs>
          <w:tab w:val="center" w:pos="4536"/>
          <w:tab w:val="right" w:pos="9072"/>
        </w:tabs>
        <w:suppressAutoHyphens/>
        <w:spacing w:after="0" w:line="240" w:lineRule="auto"/>
        <w:rPr>
          <w:rFonts w:ascii="Arial" w:eastAsia="DejaVu Sans" w:hAnsi="Arial" w:cs="Times New Roman"/>
          <w:kern w:val="1"/>
        </w:rPr>
      </w:pPr>
      <w:r w:rsidRPr="00490F44">
        <w:rPr>
          <w:rFonts w:ascii="Arial" w:eastAsia="DejaVu Sans" w:hAnsi="Arial" w:cs="Times New Roman"/>
          <w:kern w:val="1"/>
        </w:rPr>
        <w:t xml:space="preserve">  </w:t>
      </w:r>
      <w:r>
        <w:rPr>
          <w:rFonts w:ascii="Arial" w:eastAsia="DejaVu Sans" w:hAnsi="Arial" w:cs="Times New Roman"/>
          <w:kern w:val="1"/>
        </w:rPr>
        <w:t xml:space="preserve">               </w:t>
      </w:r>
      <w:r w:rsidRPr="00490F44">
        <w:rPr>
          <w:rFonts w:ascii="Arial" w:eastAsia="DejaVu Sans" w:hAnsi="Arial" w:cs="Times New Roman"/>
          <w:kern w:val="1"/>
        </w:rPr>
        <w:object w:dxaOrig="945" w:dyaOrig="1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53.25pt" o:ole="">
            <v:imagedata r:id="rId5" o:title=""/>
          </v:shape>
          <o:OLEObject Type="Embed" ProgID="MSPhotoEd.3" ShapeID="_x0000_i1025" DrawAspect="Content" ObjectID="_1600168947" r:id="rId6"/>
        </w:object>
      </w:r>
    </w:p>
    <w:p w:rsidR="00A34E09" w:rsidRPr="00490F44" w:rsidRDefault="00A34E09" w:rsidP="00A34E09">
      <w:pPr>
        <w:widowControl w:val="0"/>
        <w:tabs>
          <w:tab w:val="center" w:pos="4536"/>
          <w:tab w:val="right" w:pos="9072"/>
        </w:tabs>
        <w:suppressAutoHyphens/>
        <w:spacing w:after="0" w:line="240" w:lineRule="auto"/>
        <w:rPr>
          <w:rFonts w:ascii="Arial" w:eastAsia="DejaVu Sans" w:hAnsi="Arial" w:cs="Times New Roman"/>
          <w:kern w:val="1"/>
        </w:rPr>
      </w:pPr>
    </w:p>
    <w:p w:rsidR="00A34E09" w:rsidRPr="00490F44" w:rsidRDefault="00A34E09" w:rsidP="00A34E09">
      <w:pPr>
        <w:spacing w:after="0" w:line="240" w:lineRule="auto"/>
        <w:outlineLvl w:val="0"/>
        <w:rPr>
          <w:rFonts w:ascii="Times New Roman" w:eastAsia="Times New Roman" w:hAnsi="Times New Roman" w:cs="Times New Roman"/>
          <w:b/>
          <w:lang w:eastAsia="hr-HR"/>
        </w:rPr>
      </w:pPr>
      <w:r w:rsidRPr="00490F44">
        <w:rPr>
          <w:rFonts w:ascii="Times New Roman" w:eastAsia="Times New Roman" w:hAnsi="Times New Roman" w:cs="Times New Roman"/>
          <w:b/>
          <w:lang w:eastAsia="hr-HR"/>
        </w:rPr>
        <w:t xml:space="preserve">VLADA REPUBLIKE HRVATSKE                                                                        </w:t>
      </w:r>
    </w:p>
    <w:p w:rsidR="00A34E09" w:rsidRPr="00490F44" w:rsidRDefault="00A34E09" w:rsidP="00A34E09">
      <w:pPr>
        <w:spacing w:after="0" w:line="240" w:lineRule="auto"/>
        <w:outlineLvl w:val="0"/>
        <w:rPr>
          <w:rFonts w:ascii="Times New Roman" w:eastAsia="Times New Roman" w:hAnsi="Times New Roman" w:cs="Times New Roman"/>
          <w:b/>
          <w:lang w:eastAsia="hr-HR"/>
        </w:rPr>
      </w:pPr>
      <w:r>
        <w:rPr>
          <w:rFonts w:ascii="Times New Roman" w:eastAsia="Times New Roman" w:hAnsi="Times New Roman" w:cs="Times New Roman"/>
          <w:b/>
          <w:lang w:eastAsia="hr-HR"/>
        </w:rPr>
        <w:t xml:space="preserve">  Savjet za razvoj civilnoga društva</w:t>
      </w:r>
    </w:p>
    <w:p w:rsidR="00A34E09" w:rsidRDefault="00A34E09" w:rsidP="00A34E09"/>
    <w:p w:rsidR="00A34E09" w:rsidRDefault="00A34E09" w:rsidP="00A34E09">
      <w:pPr>
        <w:jc w:val="both"/>
        <w:rPr>
          <w:b/>
        </w:rPr>
      </w:pPr>
      <w:r w:rsidRPr="008B774F">
        <w:rPr>
          <w:b/>
        </w:rPr>
        <w:t xml:space="preserve">BILJEŠKA SA SASTANKA TEMATSKE RADNE SKUPINE SAVJETA ZA RAZVOJ CIVILNOGA DRUŠTVA ZA </w:t>
      </w:r>
      <w:r w:rsidR="001E65B6">
        <w:rPr>
          <w:b/>
        </w:rPr>
        <w:t xml:space="preserve">FINANCIJE, </w:t>
      </w:r>
      <w:r>
        <w:rPr>
          <w:b/>
        </w:rPr>
        <w:t>NORMATIVNI I INSTITUCIONALNI OKVIR</w:t>
      </w:r>
    </w:p>
    <w:p w:rsidR="00A34E09" w:rsidRPr="008B774F" w:rsidRDefault="00A34E09" w:rsidP="00A34E09">
      <w:pPr>
        <w:jc w:val="both"/>
        <w:rPr>
          <w:b/>
        </w:rPr>
      </w:pPr>
      <w:r>
        <w:rPr>
          <w:b/>
        </w:rPr>
        <w:t xml:space="preserve">Ured za udruge Vlade Republike Hrvatske, </w:t>
      </w:r>
      <w:r w:rsidR="00700ED4">
        <w:rPr>
          <w:b/>
        </w:rPr>
        <w:t>utorak 2</w:t>
      </w:r>
      <w:r>
        <w:rPr>
          <w:b/>
        </w:rPr>
        <w:t xml:space="preserve">. </w:t>
      </w:r>
      <w:r w:rsidR="00700ED4">
        <w:rPr>
          <w:b/>
        </w:rPr>
        <w:t>listopada</w:t>
      </w:r>
      <w:r w:rsidR="001E65B6">
        <w:rPr>
          <w:b/>
        </w:rPr>
        <w:t xml:space="preserve"> </w:t>
      </w:r>
      <w:r>
        <w:rPr>
          <w:b/>
        </w:rPr>
        <w:t>201</w:t>
      </w:r>
      <w:r w:rsidR="001E65B6">
        <w:rPr>
          <w:b/>
        </w:rPr>
        <w:t>8</w:t>
      </w:r>
      <w:r>
        <w:rPr>
          <w:b/>
        </w:rPr>
        <w:t>.</w:t>
      </w:r>
    </w:p>
    <w:p w:rsidR="00A34E09" w:rsidRDefault="00A34E09" w:rsidP="00A34E09">
      <w:pPr>
        <w:jc w:val="both"/>
        <w:rPr>
          <w:b/>
        </w:rPr>
      </w:pPr>
      <w:r>
        <w:t>Prisutni članovi i članice Savjeta:</w:t>
      </w:r>
      <w:r w:rsidR="001E65B6">
        <w:t xml:space="preserve"> </w:t>
      </w:r>
      <w:r w:rsidRPr="00A759F8">
        <w:rPr>
          <w:b/>
        </w:rPr>
        <w:t xml:space="preserve">Željka </w:t>
      </w:r>
      <w:proofErr w:type="spellStart"/>
      <w:r w:rsidRPr="00A759F8">
        <w:rPr>
          <w:b/>
        </w:rPr>
        <w:t>Leljak</w:t>
      </w:r>
      <w:proofErr w:type="spellEnd"/>
      <w:r w:rsidRPr="00A759F8">
        <w:rPr>
          <w:b/>
        </w:rPr>
        <w:t xml:space="preserve"> Gracin</w:t>
      </w:r>
      <w:r>
        <w:t xml:space="preserve"> (zaštita okoliša i održivi razvoj)</w:t>
      </w:r>
      <w:r w:rsidR="006F303F">
        <w:t>,</w:t>
      </w:r>
      <w:r w:rsidR="001E65B6">
        <w:t xml:space="preserve"> </w:t>
      </w:r>
      <w:r w:rsidR="001E65B6" w:rsidRPr="00F304CF">
        <w:rPr>
          <w:b/>
        </w:rPr>
        <w:t xml:space="preserve">Vesna </w:t>
      </w:r>
      <w:proofErr w:type="spellStart"/>
      <w:r w:rsidR="001E65B6" w:rsidRPr="00F304CF">
        <w:rPr>
          <w:b/>
        </w:rPr>
        <w:t>Lendić</w:t>
      </w:r>
      <w:proofErr w:type="spellEnd"/>
      <w:r w:rsidR="001E65B6" w:rsidRPr="00F304CF">
        <w:rPr>
          <w:b/>
        </w:rPr>
        <w:t xml:space="preserve"> Kasalo</w:t>
      </w:r>
      <w:r w:rsidR="001E65B6">
        <w:t xml:space="preserve"> (Ured za udruge)</w:t>
      </w:r>
      <w:r w:rsidR="00477A64">
        <w:t xml:space="preserve">, </w:t>
      </w:r>
      <w:r w:rsidR="006F303F">
        <w:rPr>
          <w:b/>
        </w:rPr>
        <w:t xml:space="preserve">Tomislav </w:t>
      </w:r>
      <w:proofErr w:type="spellStart"/>
      <w:r w:rsidR="006F303F">
        <w:rPr>
          <w:b/>
        </w:rPr>
        <w:t>Domes</w:t>
      </w:r>
      <w:proofErr w:type="spellEnd"/>
      <w:r>
        <w:t xml:space="preserve"> (</w:t>
      </w:r>
      <w:r w:rsidR="006F303F">
        <w:t>kultura</w:t>
      </w:r>
      <w:r>
        <w:t>)</w:t>
      </w:r>
      <w:r w:rsidR="006F303F">
        <w:t xml:space="preserve">, </w:t>
      </w:r>
      <w:r w:rsidR="006F303F" w:rsidRPr="006F303F">
        <w:rPr>
          <w:b/>
        </w:rPr>
        <w:t>Ines Loknar Mijatović</w:t>
      </w:r>
      <w:r w:rsidR="006F303F">
        <w:t xml:space="preserve"> (Ured za ljudska prava i prava nacionalnih manjina)</w:t>
      </w:r>
      <w:r w:rsidR="001E65B6">
        <w:t xml:space="preserve">, </w:t>
      </w:r>
      <w:r w:rsidR="001E65B6" w:rsidRPr="00F304CF">
        <w:rPr>
          <w:b/>
        </w:rPr>
        <w:t xml:space="preserve">Gordana </w:t>
      </w:r>
      <w:proofErr w:type="spellStart"/>
      <w:r w:rsidR="001E65B6" w:rsidRPr="00F304CF">
        <w:rPr>
          <w:b/>
        </w:rPr>
        <w:t>Radonić</w:t>
      </w:r>
      <w:proofErr w:type="spellEnd"/>
      <w:r w:rsidR="001E65B6">
        <w:t xml:space="preserve"> (Ministarstvo za demografiju, obitelj, mlade i socijalnu politiku), </w:t>
      </w:r>
      <w:proofErr w:type="spellStart"/>
      <w:r w:rsidR="001E65B6" w:rsidRPr="00F304CF">
        <w:rPr>
          <w:b/>
        </w:rPr>
        <w:t>Hajdica</w:t>
      </w:r>
      <w:proofErr w:type="spellEnd"/>
      <w:r w:rsidR="001E65B6" w:rsidRPr="00F304CF">
        <w:rPr>
          <w:b/>
        </w:rPr>
        <w:t xml:space="preserve"> Filipčić</w:t>
      </w:r>
      <w:r w:rsidR="001E65B6">
        <w:t xml:space="preserve"> (Ministarstvo financija)</w:t>
      </w:r>
      <w:r w:rsidR="00F304CF">
        <w:t xml:space="preserve">, </w:t>
      </w:r>
      <w:r w:rsidR="00F304CF" w:rsidRPr="00F304CF">
        <w:rPr>
          <w:b/>
        </w:rPr>
        <w:t xml:space="preserve">Sanja </w:t>
      </w:r>
      <w:proofErr w:type="spellStart"/>
      <w:r w:rsidR="00F304CF" w:rsidRPr="00F304CF">
        <w:rPr>
          <w:b/>
        </w:rPr>
        <w:t>Keretić</w:t>
      </w:r>
      <w:proofErr w:type="spellEnd"/>
      <w:r w:rsidR="00F304CF">
        <w:t xml:space="preserve"> (zaštita potrošača)</w:t>
      </w:r>
      <w:r w:rsidR="00D55787">
        <w:t xml:space="preserve">, </w:t>
      </w:r>
      <w:r w:rsidR="00D55787" w:rsidRPr="00D55787">
        <w:rPr>
          <w:b/>
        </w:rPr>
        <w:t>Marija Šutina</w:t>
      </w:r>
      <w:r w:rsidR="00D55787">
        <w:t xml:space="preserve"> (udruge poslodavaca), </w:t>
      </w:r>
      <w:r w:rsidR="00D55787" w:rsidRPr="00D55787">
        <w:rPr>
          <w:b/>
        </w:rPr>
        <w:t>Gorana Marić</w:t>
      </w:r>
      <w:r w:rsidR="00D55787">
        <w:t xml:space="preserve"> (Ministarstvo hrvatskih branitelja), </w:t>
      </w:r>
      <w:proofErr w:type="spellStart"/>
      <w:r w:rsidR="00D55787" w:rsidRPr="00D55787">
        <w:rPr>
          <w:b/>
        </w:rPr>
        <w:t>Hajdica</w:t>
      </w:r>
      <w:proofErr w:type="spellEnd"/>
      <w:r w:rsidR="00D55787" w:rsidRPr="00D55787">
        <w:rPr>
          <w:b/>
        </w:rPr>
        <w:t xml:space="preserve"> Filipčić</w:t>
      </w:r>
      <w:r w:rsidR="00D55787">
        <w:t xml:space="preserve"> (Ministarstvo financija)</w:t>
      </w:r>
      <w:r w:rsidR="00477A64">
        <w:t>,</w:t>
      </w:r>
      <w:r w:rsidR="00D55787">
        <w:t xml:space="preserve"> </w:t>
      </w:r>
      <w:r w:rsidR="00D55787" w:rsidRPr="00D55787">
        <w:rPr>
          <w:b/>
        </w:rPr>
        <w:t xml:space="preserve">Igor </w:t>
      </w:r>
      <w:proofErr w:type="spellStart"/>
      <w:r w:rsidR="00D55787" w:rsidRPr="00D55787">
        <w:rPr>
          <w:b/>
        </w:rPr>
        <w:t>Tkalec</w:t>
      </w:r>
      <w:proofErr w:type="spellEnd"/>
      <w:r w:rsidR="00D55787">
        <w:t xml:space="preserve"> (djelovanje udruga proizašlih iz Domovinskog rata) </w:t>
      </w:r>
    </w:p>
    <w:p w:rsidR="00A34E09" w:rsidRDefault="00A34E09" w:rsidP="00A34E09">
      <w:pPr>
        <w:jc w:val="both"/>
        <w:rPr>
          <w:b/>
        </w:rPr>
      </w:pPr>
      <w:r>
        <w:t xml:space="preserve">Prisutni iz Ureda za udruge: </w:t>
      </w:r>
      <w:r w:rsidR="00700ED4">
        <w:rPr>
          <w:b/>
        </w:rPr>
        <w:t>Stela Fišer Marković,</w:t>
      </w:r>
      <w:r w:rsidR="001E65B6">
        <w:t xml:space="preserve"> </w:t>
      </w:r>
      <w:r w:rsidRPr="008B774F">
        <w:rPr>
          <w:b/>
        </w:rPr>
        <w:t>Nemanja Relić</w:t>
      </w:r>
      <w:r>
        <w:rPr>
          <w:b/>
        </w:rPr>
        <w:t>.</w:t>
      </w:r>
    </w:p>
    <w:p w:rsidR="006F303F" w:rsidRDefault="006F303F" w:rsidP="00A34E09">
      <w:pPr>
        <w:jc w:val="both"/>
        <w:rPr>
          <w:b/>
        </w:rPr>
      </w:pPr>
    </w:p>
    <w:p w:rsidR="00F304CF" w:rsidRDefault="00F304CF" w:rsidP="00A34E09">
      <w:pPr>
        <w:jc w:val="both"/>
      </w:pPr>
      <w:r>
        <w:t>S</w:t>
      </w:r>
      <w:r w:rsidR="006F303F">
        <w:t>astanak radne skupine Savjeta za</w:t>
      </w:r>
      <w:r>
        <w:t xml:space="preserve"> financije,</w:t>
      </w:r>
      <w:r w:rsidR="006F303F">
        <w:t xml:space="preserve"> normativni i institucionalni okvir sazvan je kako bi </w:t>
      </w:r>
      <w:r w:rsidR="00CA5C80">
        <w:t>se definirale daljnje aktivnosti radne skupine</w:t>
      </w:r>
      <w:r w:rsidR="00871AD2">
        <w:t>.</w:t>
      </w:r>
    </w:p>
    <w:p w:rsidR="006F303F" w:rsidRDefault="00871AD2" w:rsidP="00A34E09">
      <w:pPr>
        <w:jc w:val="both"/>
      </w:pPr>
      <w:r>
        <w:t xml:space="preserve">Budući da je radna skupina u 2018.  najviše raspravljala o postupku izrade </w:t>
      </w:r>
      <w:r w:rsidR="006F303F" w:rsidRPr="006F303F">
        <w:t xml:space="preserve">Uredbe o kriterijima za utvrđivanje korisnika i načinu raspodjele dijela prihoda od igara na sreću </w:t>
      </w:r>
      <w:r>
        <w:t xml:space="preserve">na početku sastanka Vesna </w:t>
      </w:r>
      <w:proofErr w:type="spellStart"/>
      <w:r>
        <w:t>Lendić</w:t>
      </w:r>
      <w:proofErr w:type="spellEnd"/>
      <w:r>
        <w:t xml:space="preserve"> Kasalo </w:t>
      </w:r>
      <w:proofErr w:type="spellStart"/>
      <w:r>
        <w:t>izvjestila</w:t>
      </w:r>
      <w:proofErr w:type="spellEnd"/>
      <w:r>
        <w:t xml:space="preserve"> je prisutne o dosadašnjem postupku izrade Uredbe za 2018.:</w:t>
      </w:r>
    </w:p>
    <w:p w:rsidR="003C3909" w:rsidRDefault="00871AD2" w:rsidP="00A34E09">
      <w:pPr>
        <w:jc w:val="both"/>
      </w:pPr>
      <w:r>
        <w:t xml:space="preserve">Nakon što je u lipnju održan </w:t>
      </w:r>
      <w:r w:rsidRPr="00871AD2">
        <w:t>sastanak sa predstavnicima tijela državne uprave koji se redovito održava vezano za planiranje plana natječaja za sljedeću godinu</w:t>
      </w:r>
      <w:r w:rsidR="00477A64">
        <w:t>,</w:t>
      </w:r>
      <w:r w:rsidRPr="00871AD2">
        <w:t xml:space="preserve"> s ciljem da se predstavnicima tijela državne uprave </w:t>
      </w:r>
      <w:r w:rsidR="00477A64">
        <w:t xml:space="preserve">daju preporuke </w:t>
      </w:r>
      <w:r>
        <w:t>za</w:t>
      </w:r>
      <w:r w:rsidR="00477A64">
        <w:t xml:space="preserve"> izradu sektorskih analiza, kako bi se pri </w:t>
      </w:r>
      <w:r w:rsidRPr="00871AD2">
        <w:t xml:space="preserve">izradi </w:t>
      </w:r>
      <w:r w:rsidR="00477A64">
        <w:t xml:space="preserve">sektorskih analiza </w:t>
      </w:r>
      <w:r w:rsidRPr="00871AD2">
        <w:t>konzultira</w:t>
      </w:r>
      <w:r w:rsidR="00477A64">
        <w:t>le</w:t>
      </w:r>
      <w:r w:rsidRPr="00871AD2">
        <w:t xml:space="preserve"> organizacije civilnoga društva, sukladno zaključku Savjeta te radne skupine za financije, normativni i institucionalni okvir. </w:t>
      </w:r>
    </w:p>
    <w:p w:rsidR="003C3909" w:rsidRDefault="003C3909" w:rsidP="00A34E09">
      <w:pPr>
        <w:jc w:val="both"/>
      </w:pPr>
      <w:r>
        <w:t>Ured za udruge je ti</w:t>
      </w:r>
      <w:r w:rsidR="00477A64">
        <w:t>je</w:t>
      </w:r>
      <w:r>
        <w:t xml:space="preserve">kom rujna započeo </w:t>
      </w:r>
      <w:r w:rsidR="00477A64">
        <w:t>prikupljati</w:t>
      </w:r>
      <w:r>
        <w:t xml:space="preserve"> sektorske analize od nadležnih tijela no još uvijek nije zaprimio sve analize. Nakon prikupljanja svih analiza moći će se napraviti pregled </w:t>
      </w:r>
      <w:r w:rsidR="00477A64">
        <w:t xml:space="preserve">svih potreba </w:t>
      </w:r>
      <w:r>
        <w:t xml:space="preserve">te će se </w:t>
      </w:r>
      <w:r w:rsidR="00477A64">
        <w:t xml:space="preserve">isti </w:t>
      </w:r>
      <w:r>
        <w:t>uputiti prema Ministarstvu financija.</w:t>
      </w:r>
    </w:p>
    <w:p w:rsidR="003C3909" w:rsidRDefault="003C3909" w:rsidP="00A34E09">
      <w:pPr>
        <w:jc w:val="both"/>
      </w:pPr>
      <w:r>
        <w:t xml:space="preserve">Članovi radne skupine istaknuli su da su </w:t>
      </w:r>
      <w:r w:rsidR="00477A64">
        <w:t>određena</w:t>
      </w:r>
      <w:r>
        <w:t xml:space="preserve"> tijela provodila savjetovanja za sektorske analize, bilo putem e-savjetovanja, bilo putem </w:t>
      </w:r>
      <w:r w:rsidR="00477A64">
        <w:t>anketa</w:t>
      </w:r>
      <w:r>
        <w:t xml:space="preserve"> i drugih oblika savjetovanja što je pozitivan iskorak u odnosu na dosadašnji način izrade sektorskih analiza.</w:t>
      </w:r>
    </w:p>
    <w:p w:rsidR="003C3909" w:rsidRDefault="00477A64" w:rsidP="00A34E09">
      <w:pPr>
        <w:jc w:val="both"/>
      </w:pPr>
      <w:r>
        <w:t>Daljnja</w:t>
      </w:r>
      <w:r w:rsidR="003C3909">
        <w:t xml:space="preserve"> rasprava fokusirala se na pitanja provedbe </w:t>
      </w:r>
      <w:r>
        <w:t>natječaja</w:t>
      </w:r>
      <w:r w:rsidR="002B3606">
        <w:t xml:space="preserve"> za dodjelu sredstava organizacijama civilnoga društva</w:t>
      </w:r>
      <w:r w:rsidR="003C3909">
        <w:t xml:space="preserve"> te uočene poteškoće vezane za dodjelu</w:t>
      </w:r>
      <w:r w:rsidR="002B3606">
        <w:t xml:space="preserve"> javnih</w:t>
      </w:r>
      <w:r w:rsidR="003C3909">
        <w:t xml:space="preserve"> sredstava organizacijama civilnoga društva.</w:t>
      </w:r>
    </w:p>
    <w:p w:rsidR="003C3909" w:rsidRDefault="003C3909" w:rsidP="00A34E09">
      <w:pPr>
        <w:jc w:val="both"/>
      </w:pPr>
    </w:p>
    <w:p w:rsidR="003C3909" w:rsidRDefault="003C3909" w:rsidP="00A34E09">
      <w:pPr>
        <w:jc w:val="both"/>
      </w:pPr>
      <w:r>
        <w:lastRenderedPageBreak/>
        <w:t xml:space="preserve">Gordan </w:t>
      </w:r>
      <w:proofErr w:type="spellStart"/>
      <w:r>
        <w:t>Radonić</w:t>
      </w:r>
      <w:proofErr w:type="spellEnd"/>
      <w:r>
        <w:t xml:space="preserve"> smatra da je problem vezan za </w:t>
      </w:r>
      <w:r w:rsidR="002B3606">
        <w:t>kvalitetnu</w:t>
      </w:r>
      <w:r>
        <w:t xml:space="preserve"> izradu sektorskih analiza i uspješno povlačenje sredstava taj što se udruge javljaju na sve natječaje, te ne postoji specijalizacija , pri čemu se čak </w:t>
      </w:r>
      <w:r w:rsidR="002B3606">
        <w:t>mijenjaju</w:t>
      </w:r>
      <w:r>
        <w:t xml:space="preserve"> i područja djelovanja u statutima udruga</w:t>
      </w:r>
      <w:r w:rsidR="002B3606">
        <w:t xml:space="preserve"> kako bi se moglo aplicirati na što više natječaja</w:t>
      </w:r>
      <w:r w:rsidR="00E55B19">
        <w:t xml:space="preserve">. To </w:t>
      </w:r>
      <w:r w:rsidR="002B3606">
        <w:t>rezultira</w:t>
      </w:r>
      <w:r w:rsidR="00E55B19">
        <w:t xml:space="preserve"> </w:t>
      </w:r>
      <w:r w:rsidR="002B3606">
        <w:t xml:space="preserve">i </w:t>
      </w:r>
      <w:r w:rsidR="00E55B19">
        <w:t xml:space="preserve">povratima </w:t>
      </w:r>
      <w:r w:rsidR="002B3606">
        <w:t>sredstava, za Ministarstvo demografije, obitelji, mladih i socijalne politike to su iznosi od 2 – 3 milijuna kuna godišnje.</w:t>
      </w:r>
    </w:p>
    <w:p w:rsidR="00E55B19" w:rsidRDefault="003C3909" w:rsidP="00A34E09">
      <w:pPr>
        <w:jc w:val="both"/>
      </w:pPr>
      <w:r>
        <w:t xml:space="preserve">Igor </w:t>
      </w:r>
      <w:proofErr w:type="spellStart"/>
      <w:r>
        <w:t>Tkalec</w:t>
      </w:r>
      <w:proofErr w:type="spellEnd"/>
      <w:r>
        <w:t xml:space="preserve"> istaknuo je pitanje povjerenstava za ocjenjivanje</w:t>
      </w:r>
      <w:r w:rsidR="002B3606">
        <w:t xml:space="preserve"> projekata</w:t>
      </w:r>
      <w:r>
        <w:t xml:space="preserve"> te pitanje </w:t>
      </w:r>
      <w:r w:rsidR="002B3606">
        <w:t xml:space="preserve">javne dostupnosti pravilnika za pripremu i provedbu natječaja financiranih iz EU fondova. Također smatra da kada već postoje javni registri vezani uz djelovanja udruga da davatelji sredstava ne bi trebali podatke iz registara tražiti od udruga koje se prijavljuju na natječaje. </w:t>
      </w:r>
      <w:r>
        <w:t xml:space="preserve"> </w:t>
      </w:r>
    </w:p>
    <w:p w:rsidR="003C3909" w:rsidRDefault="003C3909" w:rsidP="00A34E09">
      <w:pPr>
        <w:jc w:val="both"/>
      </w:pPr>
      <w:r>
        <w:t>Gorana Marić  smatra da Uredba ima nedostataka što otežava provedbu natječaja</w:t>
      </w:r>
      <w:r w:rsidR="00E55B19">
        <w:t xml:space="preserve">. Procjenitelje bi trebalo platiti što je </w:t>
      </w:r>
      <w:r w:rsidR="002B3606">
        <w:t>pitanje koje je pokrenuto prije 10 godina no još uvijek nije riješeno.</w:t>
      </w:r>
    </w:p>
    <w:p w:rsidR="00E55B19" w:rsidRDefault="00E55B19" w:rsidP="00A34E09">
      <w:pPr>
        <w:jc w:val="both"/>
      </w:pPr>
      <w:r>
        <w:t xml:space="preserve">Ines Loknar Mijatović </w:t>
      </w:r>
      <w:r w:rsidR="002B3606">
        <w:t xml:space="preserve">smatra da je za uspješnu dodjelu javnih sredstava </w:t>
      </w:r>
      <w:r>
        <w:t>potrebna j bolja koordinacija unutar tijela</w:t>
      </w:r>
      <w:r w:rsidR="002B3606">
        <w:t>.</w:t>
      </w:r>
    </w:p>
    <w:p w:rsidR="003C3909" w:rsidRDefault="002B3606" w:rsidP="00A34E09">
      <w:pPr>
        <w:jc w:val="both"/>
      </w:pPr>
      <w:r>
        <w:t xml:space="preserve">Željka </w:t>
      </w:r>
      <w:proofErr w:type="spellStart"/>
      <w:r>
        <w:t>Leljak</w:t>
      </w:r>
      <w:proofErr w:type="spellEnd"/>
      <w:r>
        <w:t xml:space="preserve"> Gracin istakla je da je upravo Savjet mjesto gdje bi ova pitanja trebalo raspraviti. </w:t>
      </w:r>
    </w:p>
    <w:p w:rsidR="00E55B19" w:rsidRDefault="00E55B19" w:rsidP="00A34E09">
      <w:pPr>
        <w:jc w:val="both"/>
      </w:pPr>
      <w:r>
        <w:t xml:space="preserve">Sanja </w:t>
      </w:r>
      <w:proofErr w:type="spellStart"/>
      <w:r>
        <w:t>Keretić</w:t>
      </w:r>
      <w:proofErr w:type="spellEnd"/>
      <w:r>
        <w:t xml:space="preserve"> </w:t>
      </w:r>
      <w:r w:rsidR="002B3606">
        <w:t>istaknula je</w:t>
      </w:r>
      <w:r>
        <w:t xml:space="preserve"> </w:t>
      </w:r>
      <w:r w:rsidR="002B3606">
        <w:t>poteškoće u povlačenju sredstava na lokalnoj i regionalnoj razini, posebice u pogledu malih iznosa koji su dostupni organizacijama civilnoga društva.</w:t>
      </w:r>
      <w:r>
        <w:t xml:space="preserve"> </w:t>
      </w:r>
    </w:p>
    <w:p w:rsidR="003C3909" w:rsidRDefault="003C3909" w:rsidP="00A34E09">
      <w:pPr>
        <w:jc w:val="both"/>
      </w:pPr>
    </w:p>
    <w:p w:rsidR="00A71F4F" w:rsidRDefault="00A71F4F" w:rsidP="00A34E09">
      <w:pPr>
        <w:jc w:val="both"/>
        <w:rPr>
          <w:b/>
        </w:rPr>
      </w:pPr>
      <w:r>
        <w:rPr>
          <w:b/>
        </w:rPr>
        <w:t>Zaključ</w:t>
      </w:r>
      <w:r w:rsidR="002315C5">
        <w:rPr>
          <w:b/>
        </w:rPr>
        <w:t>ci</w:t>
      </w:r>
      <w:r>
        <w:rPr>
          <w:b/>
        </w:rPr>
        <w:t>:</w:t>
      </w:r>
    </w:p>
    <w:p w:rsidR="00E55B19" w:rsidRDefault="00E55B19" w:rsidP="00A34E09">
      <w:pPr>
        <w:jc w:val="both"/>
        <w:rPr>
          <w:b/>
        </w:rPr>
      </w:pPr>
      <w:r>
        <w:rPr>
          <w:b/>
        </w:rPr>
        <w:t xml:space="preserve">Radna skupina za financije, normativni i financijski okvir sastavit će popis uočenih poteškoća </w:t>
      </w:r>
      <w:r w:rsidR="00694C71" w:rsidRPr="00694C71">
        <w:rPr>
          <w:b/>
        </w:rPr>
        <w:t>vezan</w:t>
      </w:r>
      <w:r w:rsidR="00694C71">
        <w:rPr>
          <w:b/>
        </w:rPr>
        <w:t>ih</w:t>
      </w:r>
      <w:r w:rsidR="00694C71" w:rsidRPr="00694C71">
        <w:rPr>
          <w:b/>
        </w:rPr>
        <w:t xml:space="preserve"> za dodjelu javnih sredstava organizacijama civilnoga društva</w:t>
      </w:r>
      <w:r>
        <w:rPr>
          <w:b/>
        </w:rPr>
        <w:t xml:space="preserve"> te popis preporuka davateljima kako bi se ovaj proces poboljšao.</w:t>
      </w:r>
    </w:p>
    <w:p w:rsidR="00E55B19" w:rsidRPr="00084AF6" w:rsidRDefault="00E55B19" w:rsidP="00A34E09">
      <w:pPr>
        <w:jc w:val="both"/>
        <w:rPr>
          <w:b/>
        </w:rPr>
      </w:pPr>
      <w:r>
        <w:rPr>
          <w:b/>
        </w:rPr>
        <w:t xml:space="preserve">Ured za udruge </w:t>
      </w:r>
      <w:r w:rsidR="00694C71">
        <w:rPr>
          <w:b/>
        </w:rPr>
        <w:t xml:space="preserve">će uz bilješku </w:t>
      </w:r>
      <w:r>
        <w:rPr>
          <w:b/>
        </w:rPr>
        <w:t xml:space="preserve"> dostaviti svim članovima popis </w:t>
      </w:r>
      <w:r w:rsidRPr="00E55B19">
        <w:rPr>
          <w:b/>
        </w:rPr>
        <w:t>uočenih poteškoća pri dodjeli sredstava organizacijama civilnoga društva te popis preporuka davateljima</w:t>
      </w:r>
      <w:r>
        <w:rPr>
          <w:b/>
        </w:rPr>
        <w:t xml:space="preserve"> koji su navedeni u raspravi na sastanku </w:t>
      </w:r>
      <w:r w:rsidR="00694C71">
        <w:rPr>
          <w:b/>
        </w:rPr>
        <w:t>održanom 2. listopada uz rok do 5</w:t>
      </w:r>
      <w:bookmarkStart w:id="0" w:name="_GoBack"/>
      <w:bookmarkEnd w:id="0"/>
      <w:r>
        <w:rPr>
          <w:b/>
        </w:rPr>
        <w:t xml:space="preserve">. </w:t>
      </w:r>
      <w:r w:rsidR="00694C71">
        <w:rPr>
          <w:b/>
        </w:rPr>
        <w:t>studenog</w:t>
      </w:r>
      <w:r>
        <w:rPr>
          <w:b/>
        </w:rPr>
        <w:t xml:space="preserve"> za nadopunu </w:t>
      </w:r>
      <w:r w:rsidR="00694C71">
        <w:rPr>
          <w:b/>
        </w:rPr>
        <w:t xml:space="preserve">popisa, </w:t>
      </w:r>
      <w:r>
        <w:rPr>
          <w:b/>
        </w:rPr>
        <w:t xml:space="preserve">nakon čega će se održati novi sastanak radne skupine gdje će se popis </w:t>
      </w:r>
      <w:r w:rsidR="00694C71">
        <w:rPr>
          <w:b/>
        </w:rPr>
        <w:t>strukturirati</w:t>
      </w:r>
      <w:r>
        <w:rPr>
          <w:b/>
        </w:rPr>
        <w:t xml:space="preserve"> te definirati daljnje postupanje.</w:t>
      </w:r>
    </w:p>
    <w:p w:rsidR="003310C3" w:rsidRPr="00FB0E23" w:rsidRDefault="003310C3" w:rsidP="00FB0E23">
      <w:pPr>
        <w:jc w:val="both"/>
      </w:pPr>
      <w:r>
        <w:t>Bilješku sastavio: Nemanja Relić</w:t>
      </w:r>
    </w:p>
    <w:p w:rsidR="00084AF6" w:rsidRDefault="00084AF6" w:rsidP="00A34E09">
      <w:pPr>
        <w:jc w:val="both"/>
      </w:pPr>
    </w:p>
    <w:p w:rsidR="00031641" w:rsidRDefault="00031641"/>
    <w:sectPr w:rsidR="000316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DejaVu Sans">
    <w:altName w:val="Times New Roman"/>
    <w:charset w:val="EE"/>
    <w:family w:val="swiss"/>
    <w:pitch w:val="variable"/>
    <w:sig w:usb0="E7003EFF" w:usb1="D200F5FF" w:usb2="0004202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407530"/>
    <w:multiLevelType w:val="hybridMultilevel"/>
    <w:tmpl w:val="62FE0368"/>
    <w:lvl w:ilvl="0" w:tplc="9EB4EBC4">
      <w:numFmt w:val="bullet"/>
      <w:lvlText w:val="-"/>
      <w:lvlJc w:val="left"/>
      <w:pPr>
        <w:ind w:left="465" w:hanging="360"/>
      </w:pPr>
      <w:rPr>
        <w:rFonts w:ascii="Calibri" w:eastAsiaTheme="minorHAnsi" w:hAnsi="Calibri" w:cstheme="minorBidi" w:hint="default"/>
      </w:rPr>
    </w:lvl>
    <w:lvl w:ilvl="1" w:tplc="041A0003" w:tentative="1">
      <w:start w:val="1"/>
      <w:numFmt w:val="bullet"/>
      <w:lvlText w:val="o"/>
      <w:lvlJc w:val="left"/>
      <w:pPr>
        <w:ind w:left="1185" w:hanging="360"/>
      </w:pPr>
      <w:rPr>
        <w:rFonts w:ascii="Courier New" w:hAnsi="Courier New" w:cs="Courier New" w:hint="default"/>
      </w:rPr>
    </w:lvl>
    <w:lvl w:ilvl="2" w:tplc="041A0005" w:tentative="1">
      <w:start w:val="1"/>
      <w:numFmt w:val="bullet"/>
      <w:lvlText w:val=""/>
      <w:lvlJc w:val="left"/>
      <w:pPr>
        <w:ind w:left="1905" w:hanging="360"/>
      </w:pPr>
      <w:rPr>
        <w:rFonts w:ascii="Wingdings" w:hAnsi="Wingdings" w:hint="default"/>
      </w:rPr>
    </w:lvl>
    <w:lvl w:ilvl="3" w:tplc="041A0001" w:tentative="1">
      <w:start w:val="1"/>
      <w:numFmt w:val="bullet"/>
      <w:lvlText w:val=""/>
      <w:lvlJc w:val="left"/>
      <w:pPr>
        <w:ind w:left="2625" w:hanging="360"/>
      </w:pPr>
      <w:rPr>
        <w:rFonts w:ascii="Symbol" w:hAnsi="Symbol" w:hint="default"/>
      </w:rPr>
    </w:lvl>
    <w:lvl w:ilvl="4" w:tplc="041A0003" w:tentative="1">
      <w:start w:val="1"/>
      <w:numFmt w:val="bullet"/>
      <w:lvlText w:val="o"/>
      <w:lvlJc w:val="left"/>
      <w:pPr>
        <w:ind w:left="3345" w:hanging="360"/>
      </w:pPr>
      <w:rPr>
        <w:rFonts w:ascii="Courier New" w:hAnsi="Courier New" w:cs="Courier New" w:hint="default"/>
      </w:rPr>
    </w:lvl>
    <w:lvl w:ilvl="5" w:tplc="041A0005" w:tentative="1">
      <w:start w:val="1"/>
      <w:numFmt w:val="bullet"/>
      <w:lvlText w:val=""/>
      <w:lvlJc w:val="left"/>
      <w:pPr>
        <w:ind w:left="4065" w:hanging="360"/>
      </w:pPr>
      <w:rPr>
        <w:rFonts w:ascii="Wingdings" w:hAnsi="Wingdings" w:hint="default"/>
      </w:rPr>
    </w:lvl>
    <w:lvl w:ilvl="6" w:tplc="041A0001" w:tentative="1">
      <w:start w:val="1"/>
      <w:numFmt w:val="bullet"/>
      <w:lvlText w:val=""/>
      <w:lvlJc w:val="left"/>
      <w:pPr>
        <w:ind w:left="4785" w:hanging="360"/>
      </w:pPr>
      <w:rPr>
        <w:rFonts w:ascii="Symbol" w:hAnsi="Symbol" w:hint="default"/>
      </w:rPr>
    </w:lvl>
    <w:lvl w:ilvl="7" w:tplc="041A0003" w:tentative="1">
      <w:start w:val="1"/>
      <w:numFmt w:val="bullet"/>
      <w:lvlText w:val="o"/>
      <w:lvlJc w:val="left"/>
      <w:pPr>
        <w:ind w:left="5505" w:hanging="360"/>
      </w:pPr>
      <w:rPr>
        <w:rFonts w:ascii="Courier New" w:hAnsi="Courier New" w:cs="Courier New" w:hint="default"/>
      </w:rPr>
    </w:lvl>
    <w:lvl w:ilvl="8" w:tplc="041A0005" w:tentative="1">
      <w:start w:val="1"/>
      <w:numFmt w:val="bullet"/>
      <w:lvlText w:val=""/>
      <w:lvlJc w:val="left"/>
      <w:pPr>
        <w:ind w:left="62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E09"/>
    <w:rsid w:val="00031641"/>
    <w:rsid w:val="00084AF6"/>
    <w:rsid w:val="000D6C8F"/>
    <w:rsid w:val="001D23B3"/>
    <w:rsid w:val="001E65B6"/>
    <w:rsid w:val="002315C5"/>
    <w:rsid w:val="002B3606"/>
    <w:rsid w:val="003310C3"/>
    <w:rsid w:val="003C3909"/>
    <w:rsid w:val="00477A64"/>
    <w:rsid w:val="005D5461"/>
    <w:rsid w:val="00694C71"/>
    <w:rsid w:val="006F303F"/>
    <w:rsid w:val="00700ED4"/>
    <w:rsid w:val="007D16CF"/>
    <w:rsid w:val="00832442"/>
    <w:rsid w:val="00871AD2"/>
    <w:rsid w:val="00A34E09"/>
    <w:rsid w:val="00A71F4F"/>
    <w:rsid w:val="00CA5C80"/>
    <w:rsid w:val="00D55787"/>
    <w:rsid w:val="00E55B19"/>
    <w:rsid w:val="00F304CF"/>
    <w:rsid w:val="00FB0E23"/>
    <w:rsid w:val="00FE5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34EEB9-8FAB-4453-9605-F8E4F41DF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E09"/>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0E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699</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Nemanja Relic</dc:creator>
  <cp:keywords/>
  <dc:description/>
  <cp:lastModifiedBy>Nemanja Relic</cp:lastModifiedBy>
  <cp:revision>3</cp:revision>
  <dcterms:created xsi:type="dcterms:W3CDTF">2018-10-03T14:58:00Z</dcterms:created>
  <dcterms:modified xsi:type="dcterms:W3CDTF">2018-10-04T12:36:00Z</dcterms:modified>
</cp:coreProperties>
</file>